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B76" w:rsidRDefault="003C2B76" w:rsidP="003C2B76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مبحث ششم : رختکن</w:t>
      </w:r>
    </w:p>
    <w:p w:rsidR="003C2B76" w:rsidRDefault="003C2B76" w:rsidP="003C2B76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ماده 30: در هر کارگاه باید اتاقی با فضای کافی ، متناسب با تعداد کارگران و قفسه های</w:t>
      </w:r>
    </w:p>
    <w:p w:rsidR="003C2B76" w:rsidRDefault="003C2B76" w:rsidP="003C2B76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انفرادی برای تعویض لباس شخصی آنان در نظر گرفته شود.</w:t>
      </w:r>
    </w:p>
    <w:p w:rsidR="003C2B76" w:rsidRDefault="003C2B76" w:rsidP="003C2B76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ماده 31: در کارگاه هایی که علاوه بر کارگران مرد ، کارگران زن نیز مشغول به کار می باشد باید رختکن جداگانه ساخته شود.</w:t>
      </w:r>
    </w:p>
    <w:p w:rsidR="003C2B76" w:rsidRDefault="003C2B76" w:rsidP="003C2B76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ماده 32: شرایط وضوابط بهداشتی رختکن به شرح ذیل است:</w:t>
      </w:r>
    </w:p>
    <w:p w:rsidR="003C2B76" w:rsidRDefault="003C2B76" w:rsidP="003C2B76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1 . رختکن باید با فاصله مناسب از محل کارگاه ومحل دوشها قرار گیرد.</w:t>
      </w:r>
    </w:p>
    <w:p w:rsidR="003C2B76" w:rsidRDefault="003C2B76" w:rsidP="003C2B76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2 . هر قفسه باید به گونه ای ساخته شده باشد که دارای محل نگهداری مجزا برای لباس بیرون ، وسایل حفاظت فردی وکفش ایمنی باشد. قفسه ها باید دارای سقف شیب دار، قابل شستشو ودارای کرکره ثابت ورود وخروج هوا بوده و قفل داشته باشد.</w:t>
      </w:r>
    </w:p>
    <w:p w:rsidR="003C2B76" w:rsidRDefault="003C2B76" w:rsidP="003C2B76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3 . کف و دیوارهای اتاق رختکن باید صاف، به رنگ روشن وتمیز باشد.</w:t>
      </w:r>
    </w:p>
    <w:p w:rsidR="003C2B76" w:rsidRDefault="003C2B76" w:rsidP="003C2B76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4. اتاق رختکن باید دارای نور کافی بوده وبه طور مناسب تهویه شود.</w:t>
      </w:r>
    </w:p>
    <w:p w:rsidR="003C2B76" w:rsidRDefault="003C2B76" w:rsidP="003C2B76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5 . وجود وسایل خشک کن برای حوله و لباسهای مرطوب در رختکن الزامی است.</w:t>
      </w:r>
    </w:p>
    <w:p w:rsidR="003C2B76" w:rsidRDefault="003C2B76" w:rsidP="003C2B76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6 . سطلا زباله درب دارقابل شستشو به تعداد کافی دررختکن باید در نظر گرفته شود.</w:t>
      </w:r>
    </w:p>
    <w:p w:rsidR="003C2B76" w:rsidRDefault="003C2B76" w:rsidP="003C2B76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7 . محل رختکن باید به طورمنظم پاکیزه وتمیز نگهداری شود.</w:t>
      </w:r>
    </w:p>
    <w:p w:rsidR="003C2B76" w:rsidRDefault="003C2B76" w:rsidP="003C2B76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 xml:space="preserve">مبحث هفتم : حوله و صابون </w:t>
      </w:r>
    </w:p>
    <w:p w:rsidR="003C2B76" w:rsidRDefault="003C2B76" w:rsidP="003C2B76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ماده 33 : کارفرما مکلف است برای تامین بهداشت فردی کارگران به تعداد کافی صابون در محل دستشویی ها قرارداده و وسایل خشک کردن دست وصورت کارگران را تامین نماید.</w:t>
      </w:r>
    </w:p>
    <w:p w:rsidR="003C2B76" w:rsidRDefault="003C2B76" w:rsidP="003C2B76">
      <w:pPr>
        <w:pStyle w:val="NormalWeb"/>
        <w:bidi/>
        <w:rPr>
          <w:rFonts w:ascii="Tahoma" w:hAnsi="Tahoma" w:cs="Tahoma"/>
          <w:b/>
          <w:bCs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ماده 34 : کارفرما مکلف است به منظور ایجاد تسهیلات جهت استحمام کارگران به مقدار کافی صابون وحوله اختصاصی دراختیارآنان قرار دهد.</w:t>
      </w:r>
    </w:p>
    <w:p w:rsidR="003C2B76" w:rsidRDefault="003C2B76" w:rsidP="003C2B76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 xml:space="preserve">مبحث هشتم : شستشوی البسه کار </w:t>
      </w:r>
    </w:p>
    <w:p w:rsidR="003C2B76" w:rsidRDefault="003C2B76" w:rsidP="003C2B76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 xml:space="preserve">ماده 35 : اگر در فرآیند تولید موادی مانند آزبست ،سموم ، مواد عفونت زا وامثالهم </w:t>
      </w:r>
    </w:p>
    <w:p w:rsidR="003C2B76" w:rsidRDefault="003C2B76" w:rsidP="003C2B76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استفاده می شود در اینگونه کارگاهها باید به تعداد کافی ماشینهای لباسشویی جهت</w:t>
      </w:r>
    </w:p>
    <w:p w:rsidR="003C2B76" w:rsidRDefault="003C2B76" w:rsidP="003C2B76">
      <w:pPr>
        <w:pStyle w:val="NormalWeb"/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b/>
          <w:bCs/>
          <w:sz w:val="20"/>
          <w:szCs w:val="20"/>
          <w:rtl/>
        </w:rPr>
        <w:t>شستشوی البسه کارگران وجود داشته باشد .</w:t>
      </w:r>
    </w:p>
    <w:p w:rsidR="0041778B" w:rsidRDefault="0041778B"/>
    <w:sectPr w:rsidR="0041778B" w:rsidSect="0030194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C2B76"/>
    <w:rsid w:val="0030194C"/>
    <w:rsid w:val="003C2B76"/>
    <w:rsid w:val="004177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78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2B7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client</cp:lastModifiedBy>
  <cp:revision>1</cp:revision>
  <dcterms:created xsi:type="dcterms:W3CDTF">2011-03-03T16:11:00Z</dcterms:created>
  <dcterms:modified xsi:type="dcterms:W3CDTF">2011-03-03T16:12:00Z</dcterms:modified>
</cp:coreProperties>
</file>