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037" w:rsidRPr="00311037" w:rsidRDefault="00311037" w:rsidP="00311037">
      <w:pPr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311037">
        <w:rPr>
          <w:rFonts w:ascii="Tahoma" w:eastAsia="Times New Roman" w:hAnsi="Tahoma" w:cs="Tahoma"/>
          <w:b/>
          <w:bCs/>
          <w:color w:val="FF6600"/>
          <w:szCs w:val="20"/>
          <w:rtl/>
        </w:rPr>
        <w:t>دستورالعمل درمانگاه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درمانگاه بايد داراي پروانه تأسيس و پروانه مسئول فني معتبر باشد و مسئول فني در هر شيفت حضور مدام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تابلويي با ذكر تخصص و ساعت كار هر پزشك بر سر در اطاق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كليه پرسنل درماني اعم از پزشك و ماما بايستي داراي مدرك معتبر و پروانه كار معتبر جهت پزشك و ماما و ... باشند.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پوشيدن روپوش سفيد جهت كليه پرسنل كادر درماني الزامي است و براي ساير پرسنل غير درماني ممنوع مي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نصب كارت شناسايي بر سينه پرسنل ضروري است.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پذيرش در محل مناسب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كپسول آتش نشاني با كارت شارژ معتبر وجود داشته باشد و طريقه استفاده به كليه پرسنل آموزش داده شده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بايد ماشين لباسشويي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محل تي شور با آب گرم و سرد و قلاب جهت آويختن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وجود برق اضطراري الزامي است.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جهت كليه بيماران مراجعه كننده تشكيل پرونده داده شود.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هر يك از بخشهاي فعال در درمانگاه بايستي تابع دستورالعمل واحد مربوطه باشند. ( تزريقات، پانسمان، مطبها و ...) و كليه موارد بهداشتي درماني را به نحو احسن اجرا نمايند.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درب و ديوارها و كف بايستي سالم و قابل شستشو باشند و كاملاً رعايت موازين بهداشتي ( صابون مايع و دستمال كاغذي) موجود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سرويس بهداشتي مناسب جهت آقايان و خانمها با رعايت كليه نكات بهداشتي ( صابون مايع و دستمال كاغذي) موجود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اطاق استراحت پرسنل بطور جداگانه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كاركنان خدماتي بايد داراي فرم مخصوص باشند.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كليه وسايل احياء و داروهاي اورژانس بايد كامل و در دسترس باشند.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سيستم گرماساژ و سرماساژ مناسب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پنجره هاي داري توري سالم باشند.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پاراوان تميز و سالم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تختها پوشش تميز و ترجيحاً يكبار مصرف داشته باشند.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در صورت احتمال پاشيده شدن موادي مانند خون و .... محافظهاي مناسب گان، ماسك، عينك، دستكش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جهت شستشوي كليه وسايل آلوده استفاده از پيشبند پلاستيكي و دستكش ضخيم الزامي است.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در صورت فعال بودن واحد دندانپزشكي، تزريقات و پانسمان وجود اتوكلاو ضروري است.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در صورت جابجايي و يا تغيير در مسئولين فني حتماً بايد اين معاونت در جريان امر قرار داده شود و با اطلاع و طي مراحل لازمه اين امر صورت گيرد.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كليه پرسنل درماني بايد واكسيناسيون سه نوبته ضد هپاتيت شده باشند و ارائه برگ آزمايش انجام تيتراژ </w:t>
      </w:r>
      <w:r w:rsidRPr="00311037">
        <w:rPr>
          <w:rFonts w:ascii="Tahoma" w:eastAsia="Times New Roman" w:hAnsi="Tahoma" w:cs="Tahoma"/>
          <w:sz w:val="20"/>
          <w:szCs w:val="20"/>
        </w:rPr>
        <w:t>HBSAb</w:t>
      </w: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 به كارشناسان الزامي است.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  <w:rtl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t xml:space="preserve">پرسنل ( پرستار، بهيار و..) به حد كفايت وجود داشته باشد. </w:t>
      </w:r>
    </w:p>
    <w:p w:rsidR="00311037" w:rsidRPr="00311037" w:rsidRDefault="00311037" w:rsidP="0031103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z w:val="20"/>
          <w:szCs w:val="20"/>
        </w:rPr>
      </w:pPr>
      <w:r w:rsidRPr="00311037">
        <w:rPr>
          <w:rFonts w:ascii="Tahoma" w:eastAsia="Times New Roman" w:hAnsi="Tahoma" w:cs="Tahoma"/>
          <w:sz w:val="20"/>
          <w:szCs w:val="20"/>
          <w:rtl/>
        </w:rPr>
        <w:lastRenderedPageBreak/>
        <w:t xml:space="preserve">ضد عفوني تختهاي معاينه و كليه وسايل و كف اطاق در پايان كار روزانه و ديوارها در پايان هفته توسط محلول هيپوكلريد سديم ( وايتكس) و يا گلوتارآلدئيد( سايدكس) ضروري است. </w:t>
      </w:r>
    </w:p>
    <w:p w:rsidR="007E2722" w:rsidRDefault="007E2722">
      <w:pPr>
        <w:rPr>
          <w:rFonts w:hint="cs"/>
        </w:rPr>
      </w:pPr>
    </w:p>
    <w:sectPr w:rsidR="007E2722" w:rsidSect="000317B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971D5"/>
    <w:multiLevelType w:val="multilevel"/>
    <w:tmpl w:val="0882C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311037"/>
    <w:rsid w:val="000317B8"/>
    <w:rsid w:val="00311037"/>
    <w:rsid w:val="007E2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7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110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7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90000">
              <w:marLeft w:val="0"/>
              <w:marRight w:val="0"/>
              <w:marTop w:val="0"/>
              <w:marBottom w:val="0"/>
              <w:divBdr>
                <w:top w:val="single" w:sz="2" w:space="0" w:color="485D73"/>
                <w:left w:val="single" w:sz="6" w:space="0" w:color="485D73"/>
                <w:bottom w:val="single" w:sz="6" w:space="0" w:color="485D73"/>
                <w:right w:val="single" w:sz="6" w:space="0" w:color="485D73"/>
              </w:divBdr>
              <w:divsChild>
                <w:div w:id="40430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6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poor</dc:creator>
  <cp:keywords/>
  <dc:description/>
  <cp:lastModifiedBy>saeed poor</cp:lastModifiedBy>
  <cp:revision>1</cp:revision>
  <dcterms:created xsi:type="dcterms:W3CDTF">2012-04-16T06:06:00Z</dcterms:created>
  <dcterms:modified xsi:type="dcterms:W3CDTF">2012-04-16T06:06:00Z</dcterms:modified>
</cp:coreProperties>
</file>