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DE5" w:rsidRDefault="00094DE5" w:rsidP="00094DE5">
      <w:pPr>
        <w:pStyle w:val="NormalWeb"/>
        <w:bidi/>
        <w:rPr>
          <w:rFonts w:ascii="Tahoma" w:hAnsi="Tahoma" w:cs="Tahoma"/>
          <w:sz w:val="20"/>
          <w:szCs w:val="20"/>
          <w:rtl/>
        </w:rPr>
      </w:pPr>
      <w:r>
        <w:rPr>
          <w:rFonts w:ascii="Tahoma" w:hAnsi="Tahoma" w:cs="Tahoma"/>
          <w:b/>
          <w:bCs/>
          <w:sz w:val="20"/>
          <w:szCs w:val="20"/>
          <w:rtl/>
        </w:rPr>
        <w:t>مبحث پنجم : حمام / دوش:</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ماده 27: در کارگاههایی که از نظر فرآیند تولید دارای آلودگی معمولی می باشند باید به ازای هر 15 نفر کارگر یک دوش آ ب گرم وسرد ودرکارگاههایی که شاغلین آنهابا سموم ومواد عفونت زا ویا مواد غذایی سروکار دارند برای یک الی 10 نفر کارگر یک دوش آب گرم وسرد وبه ازای هر 10 نفر اضافی یک دوش آب گرم و سرد دیگر در نظر گرفته شود. کارگاههای صنفی از این قاعده مثتثنی هستند.</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 xml:space="preserve">ماده 28 : در کارگاههایی که علاوه بر کارگران مرد ، کارگران زن نیز مشغول به کار </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می باشد ، باید حمام / دوش جداگانه ساخته شود.</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ماده 29 : شرایط وضوابط بهداشتی حمام / دوش به قرار ذیل است:</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1 . کف محل دوش ها باید مقاوم ، قابل شستشو بوده و لغزنده نباشد و دارای شیب کافی به سمت کف شوی باشد.</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2 . دیوارها تا سقف کاشی ، به رنگ روشن وسقف حمام باید صاف با رنگ روغنی روشن وبدون ترک خوردگی باشد.</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3 . مساحت کف محل دوش نباید از 90 سانتی متر در 120 سانتی متر کمتر باشد و ارتفاع دیوارهای بین دوشها نباید از 2 متر کمتر باشد.</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4 . حمام و محل دوش باید به طور مرتب تمیز وبا مواد مناسب گند زدایی گردد.</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5 . محوطه حمام باید دارای هواکش متناسب با فضای آن باشد .</w:t>
      </w:r>
    </w:p>
    <w:p w:rsidR="00094DE5" w:rsidRDefault="00094DE5" w:rsidP="00094DE5">
      <w:pPr>
        <w:pStyle w:val="NormalWeb"/>
        <w:bidi/>
        <w:rPr>
          <w:rFonts w:ascii="Tahoma" w:hAnsi="Tahoma" w:cs="Tahoma"/>
          <w:sz w:val="20"/>
          <w:szCs w:val="20"/>
          <w:rtl/>
        </w:rPr>
      </w:pPr>
      <w:r>
        <w:rPr>
          <w:rFonts w:ascii="Tahoma" w:hAnsi="Tahoma" w:cs="Tahoma"/>
          <w:b/>
          <w:bCs/>
          <w:sz w:val="20"/>
          <w:szCs w:val="20"/>
          <w:rtl/>
        </w:rPr>
        <w:t>6 . حمام باید مجهز به سطل زباله درب دار و قابل شستشوباشد.</w:t>
      </w:r>
    </w:p>
    <w:p w:rsidR="00311235" w:rsidRDefault="00311235" w:rsidP="00311235">
      <w:pPr>
        <w:pStyle w:val="NormalWeb"/>
        <w:bidi/>
        <w:rPr>
          <w:rFonts w:ascii="Tahoma" w:hAnsi="Tahoma" w:cs="Tahoma"/>
          <w:sz w:val="20"/>
          <w:szCs w:val="20"/>
          <w:rtl/>
        </w:rPr>
      </w:pPr>
      <w:r>
        <w:rPr>
          <w:rFonts w:ascii="Tahoma" w:hAnsi="Tahoma" w:cs="Tahoma"/>
          <w:b/>
          <w:bCs/>
          <w:sz w:val="20"/>
          <w:szCs w:val="20"/>
          <w:rtl/>
        </w:rPr>
        <w:t>7 . در صورتی که برای گرم کردن آب از منابع حرارتی غیر مرکزی استفاده می شود این قبیل منابع حرارتی باید در خارج از محوطه حمام ودر محل مناسب قرار داشته باشد .</w:t>
      </w:r>
    </w:p>
    <w:p w:rsidR="00311235" w:rsidRDefault="00311235" w:rsidP="00311235">
      <w:pPr>
        <w:pStyle w:val="NormalWeb"/>
        <w:bidi/>
        <w:rPr>
          <w:rFonts w:ascii="Tahoma" w:hAnsi="Tahoma" w:cs="Tahoma"/>
          <w:sz w:val="20"/>
          <w:szCs w:val="20"/>
          <w:rtl/>
        </w:rPr>
      </w:pPr>
      <w:r>
        <w:rPr>
          <w:rFonts w:ascii="Tahoma" w:hAnsi="Tahoma" w:cs="Tahoma"/>
          <w:b/>
          <w:bCs/>
          <w:sz w:val="20"/>
          <w:szCs w:val="20"/>
          <w:rtl/>
        </w:rPr>
        <w:t xml:space="preserve">8 . برای رعایت موازین ایمنی ضروری است در داخل حمام از لامپ ایمنی با حباب شیشه ای استفاده شود و تمام کلید ها و پریزهای برق باید خارج از محوطه حمام قرار داده شود. </w:t>
      </w:r>
    </w:p>
    <w:p w:rsidR="00311235" w:rsidRDefault="00311235" w:rsidP="00311235">
      <w:pPr>
        <w:pStyle w:val="NormalWeb"/>
        <w:bidi/>
        <w:rPr>
          <w:rFonts w:ascii="Tahoma" w:hAnsi="Tahoma" w:cs="Tahoma"/>
          <w:sz w:val="20"/>
          <w:szCs w:val="20"/>
          <w:rtl/>
        </w:rPr>
      </w:pPr>
      <w:r>
        <w:rPr>
          <w:rFonts w:ascii="Tahoma" w:hAnsi="Tahoma" w:cs="Tahoma"/>
          <w:b/>
          <w:bCs/>
          <w:sz w:val="20"/>
          <w:szCs w:val="20"/>
          <w:rtl/>
        </w:rPr>
        <w:t>9 . حمام ها باید دارای محلی مناسب به عنوان رختکن برای تعویضلباس باشند.</w:t>
      </w:r>
    </w:p>
    <w:p w:rsidR="00311235" w:rsidRDefault="00311235" w:rsidP="00311235">
      <w:pPr>
        <w:pStyle w:val="NormalWeb"/>
        <w:bidi/>
        <w:rPr>
          <w:rFonts w:ascii="Tahoma" w:hAnsi="Tahoma" w:cs="Tahoma"/>
          <w:sz w:val="20"/>
          <w:szCs w:val="20"/>
          <w:rtl/>
        </w:rPr>
      </w:pPr>
      <w:r>
        <w:rPr>
          <w:rFonts w:ascii="Tahoma" w:hAnsi="Tahoma" w:cs="Tahoma"/>
          <w:b/>
          <w:bCs/>
          <w:sz w:val="20"/>
          <w:szCs w:val="20"/>
          <w:rtl/>
        </w:rPr>
        <w:t>10. شستشوی هر نوع البسه در حمام ممنوع می باشد.</w:t>
      </w:r>
    </w:p>
    <w:p w:rsidR="0041778B" w:rsidRDefault="0041778B"/>
    <w:sectPr w:rsidR="0041778B" w:rsidSect="0030194C">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4DE5"/>
    <w:rsid w:val="00094DE5"/>
    <w:rsid w:val="0030194C"/>
    <w:rsid w:val="00311235"/>
    <w:rsid w:val="0041778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8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4DE5"/>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1283</Characters>
  <Application>Microsoft Office Word</Application>
  <DocSecurity>0</DocSecurity>
  <Lines>10</Lines>
  <Paragraphs>3</Paragraphs>
  <ScaleCrop>false</ScaleCrop>
  <Company/>
  <LinksUpToDate>false</LinksUpToDate>
  <CharactersWithSpaces>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2</cp:revision>
  <dcterms:created xsi:type="dcterms:W3CDTF">2011-03-03T16:09:00Z</dcterms:created>
  <dcterms:modified xsi:type="dcterms:W3CDTF">2011-03-03T16:10:00Z</dcterms:modified>
</cp:coreProperties>
</file>