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5044" w:type="pct"/>
        <w:tblCellSpacing w:w="0" w:type="dxa"/>
        <w:tblInd w:w="-92" w:type="dxa"/>
        <w:tblCellMar>
          <w:left w:w="0" w:type="dxa"/>
          <w:right w:w="0" w:type="dxa"/>
        </w:tblCellMar>
        <w:tblLook w:val="04A0"/>
      </w:tblPr>
      <w:tblGrid>
        <w:gridCol w:w="3452"/>
        <w:gridCol w:w="7269"/>
      </w:tblGrid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1E6A7F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نام </w:t>
            </w:r>
            <w:r w:rsidR="001E6A7F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شهرستان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301F5C" w:rsidRDefault="009C4402" w:rsidP="00301F5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4" type="#_x0000_t75" style="width:1in;height:18.35pt" o:ole="">
                  <v:imagedata r:id="rId4" o:title=""/>
                </v:shape>
                <w:control r:id="rId5" w:name="DefaultOcxName" w:shapeid="_x0000_i1114"/>
              </w:object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 xml:space="preserve"> </w:t>
            </w:r>
            <w:r w:rsidR="004D70E9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گزارش  برنامه عملیاتی ارگونومی</w:t>
            </w:r>
          </w:p>
          <w:p w:rsidR="007D4726" w:rsidRPr="007D4726" w:rsidRDefault="007D4726" w:rsidP="00301F5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8E60E7" w:rsidP="008E59E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نام</w:t>
            </w:r>
            <w:r w:rsidR="007D4726"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</w:t>
            </w:r>
            <w:r w:rsidR="008E59E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شرکت</w:t>
            </w:r>
            <w:r w:rsidR="007D4726"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مورد بررسي</w:t>
            </w:r>
            <w:r w:rsidR="007D4726"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="007D4726"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301F5C" w:rsidRDefault="009C4402" w:rsidP="00301F5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18" type="#_x0000_t75" style="width:53pt;height:18.35pt" o:ole="">
                  <v:imagedata r:id="rId6" o:title=""/>
                </v:shape>
                <w:control r:id="rId7" w:name="DefaultOcxName1" w:shapeid="_x0000_i1118"/>
              </w:object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 xml:space="preserve"> سه ماهه اول</w:t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</w:rPr>
              <w:sym w:font="Symbol" w:char="F07F"/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 xml:space="preserve">      سه ماه دوم</w:t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</w:rPr>
              <w:sym w:font="Symbol" w:char="F07F"/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 xml:space="preserve">     سه ماهه سوم</w:t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</w:rPr>
              <w:sym w:font="Symbol" w:char="F07F"/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 xml:space="preserve">      سه ماه چهارم</w:t>
            </w:r>
            <w:r w:rsidR="00301F5C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</w:rPr>
              <w:sym w:font="Symbol" w:char="F07F"/>
            </w:r>
          </w:p>
          <w:p w:rsidR="00301F5C" w:rsidRDefault="00301F5C" w:rsidP="00301F5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</w:pPr>
          </w:p>
          <w:p w:rsidR="007D4726" w:rsidRPr="007D4726" w:rsidRDefault="007D4726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8E60E7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كارگاه مورد بررسي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21" type="#_x0000_t75" style="width:53pt;height:18.35pt" o:ole="">
                  <v:imagedata r:id="rId8" o:title=""/>
                </v:shape>
                <w:control r:id="rId9" w:name="DefaultOcxName2" w:shapeid="_x0000_i1121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8E60E7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ارزيابي شده توسط شركتهاي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خصوصي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24" type="#_x0000_t75" style="width:53pt;height:18.35pt" o:ole="">
                  <v:imagedata r:id="rId10" o:title=""/>
                </v:shape>
                <w:control r:id="rId11" w:name="DefaultOcxName4" w:shapeid="_x0000_i1124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ارزيابي شده توسط تشكيلات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بهداشت حرفه اي كارگاه/كارخانه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27" type="#_x0000_t75" style="width:53pt;height:18.35pt" o:ole="">
                  <v:imagedata r:id="rId12" o:title=""/>
                </v:shape>
                <w:control r:id="rId13" w:name="DefaultOcxName5" w:shapeid="_x0000_i1127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داراي حمل بار نامناسب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30" type="#_x0000_t75" style="width:53pt;height:18.35pt" o:ole="">
                  <v:imagedata r:id="rId14" o:title=""/>
                </v:shape>
                <w:control r:id="rId15" w:name="DefaultOcxName6" w:shapeid="_x0000_i1130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داراي وضعيت نامناسب بدن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33" type="#_x0000_t75" style="width:53pt;height:18.35pt" o:ole="">
                  <v:imagedata r:id="rId16" o:title=""/>
                </v:shape>
                <w:control r:id="rId17" w:name="DefaultOcxName7" w:shapeid="_x0000_i1133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داراي ابزار كار نامناسب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36" type="#_x0000_t75" style="width:53pt;height:18.35pt" o:ole="">
                  <v:imagedata r:id="rId18" o:title=""/>
                </v:shape>
                <w:control r:id="rId19" w:name="DefaultOcxName8" w:shapeid="_x0000_i1136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داراي ايستگاه كار نامناسب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39" type="#_x0000_t75" style="width:53pt;height:18.35pt" o:ole="">
                  <v:imagedata r:id="rId20" o:title=""/>
                </v:shape>
                <w:control r:id="rId21" w:name="DefaultOcxName9" w:shapeid="_x0000_i1139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 xml:space="preserve"> واحد های</w:t>
            </w:r>
            <w:r w:rsidR="008E60E7"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داراي حركات تكراري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42" type="#_x0000_t75" style="width:53pt;height:18.35pt" o:ole="">
                  <v:imagedata r:id="rId22" o:title=""/>
                </v:shape>
                <w:control r:id="rId23" w:name="DefaultOcxName10" w:shapeid="_x0000_i1142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داراي اعمال نيروي زياد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45" type="#_x0000_t75" style="width:53pt;height:18.35pt" o:ole="">
                  <v:imagedata r:id="rId24" o:title=""/>
                </v:shape>
                <w:control r:id="rId25" w:name="DefaultOcxName11" w:shapeid="_x0000_i1145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داراي ساير ريسك فاكتورهاي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ارگونوميكي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48" type="#_x0000_t75" style="width:53pt;height:18.35pt" o:ole="">
                  <v:imagedata r:id="rId26" o:title=""/>
                </v:shape>
                <w:control r:id="rId27" w:name="DefaultOcxName12" w:shapeid="_x0000_i1148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8E60E7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8E60E7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="008E60E7"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دراي ريسك فاكتورهاي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ارگونوميكي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51" type="#_x0000_t75" style="width:53pt;height:18.35pt" o:ole="">
                  <v:imagedata r:id="rId28" o:title=""/>
                </v:shape>
                <w:control r:id="rId29" w:name="DefaultOcxName13" w:shapeid="_x0000_i1151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ارزيابيهاي ارگونوميكي انجام شده با كمك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نرم افزار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54" type="#_x0000_t75" style="width:53pt;height:18.35pt" o:ole="">
                  <v:imagedata r:id="rId30" o:title=""/>
                </v:shape>
                <w:control r:id="rId31" w:name="DefaultOcxName14" w:shapeid="_x0000_i1154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ارزيابيهاي ارگونوميكي انجام شده با روش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مشاهده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57" type="#_x0000_t75" style="width:53pt;height:18.35pt" o:ole="">
                  <v:imagedata r:id="rId32" o:title=""/>
                </v:shape>
                <w:control r:id="rId33" w:name="DefaultOcxName15" w:shapeid="_x0000_i1157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ارزيابيهاي انجام شده با استفاده از هر دو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روش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60" type="#_x0000_t75" style="width:53pt;height:18.35pt" o:ole="">
                  <v:imagedata r:id="rId34" o:title=""/>
                </v:shape>
                <w:control r:id="rId35" w:name="DefaultOcxName16" w:shapeid="_x0000_i1160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حمل بار نامناسب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63" type="#_x0000_t75" style="width:53pt;height:18.35pt" o:ole="">
                  <v:imagedata r:id="rId36" o:title=""/>
                </v:shape>
                <w:control r:id="rId37" w:name="DefaultOcxName17" w:shapeid="_x0000_i1163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وضعيت نامناسب بدن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66" type="#_x0000_t75" style="width:53pt;height:18.35pt" o:ole="">
                  <v:imagedata r:id="rId38" o:title=""/>
                </v:shape>
                <w:control r:id="rId39" w:name="DefaultOcxName18" w:shapeid="_x0000_i1166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ابزار كار نامناسب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69" type="#_x0000_t75" style="width:53pt;height:18.35pt" o:ole="">
                  <v:imagedata r:id="rId40" o:title=""/>
                </v:shape>
                <w:control r:id="rId41" w:name="DefaultOcxName19" w:shapeid="_x0000_i1169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ايستگاه كار نامناسب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72" type="#_x0000_t75" style="width:53pt;height:18.35pt" o:ole="">
                  <v:imagedata r:id="rId42" o:title=""/>
                </v:shape>
                <w:control r:id="rId43" w:name="DefaultOcxName20" w:shapeid="_x0000_i1172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حركات تكراري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75" type="#_x0000_t75" style="width:53pt;height:18.35pt" o:ole="">
                  <v:imagedata r:id="rId44" o:title=""/>
                </v:shape>
                <w:control r:id="rId45" w:name="DefaultOcxName21" w:shapeid="_x0000_i1175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اعمال نيروي زياد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78" type="#_x0000_t75" style="width:53pt;height:18.35pt" o:ole="">
                  <v:imagedata r:id="rId46" o:title=""/>
                </v:shape>
                <w:control r:id="rId47" w:name="DefaultOcxName22" w:shapeid="_x0000_i1178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ساير ريسك فاكتورهاي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ارگونوميكي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81" type="#_x0000_t75" style="width:53pt;height:18.35pt" o:ole="">
                  <v:imagedata r:id="rId48" o:title=""/>
                </v:shape>
                <w:control r:id="rId49" w:name="DefaultOcxName23" w:shapeid="_x0000_i1181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كل شاغلين در معرض ريسك فاكتورهاي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ارگونوميكي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84" type="#_x0000_t75" style="width:53pt;height:18.35pt" o:ole="">
                  <v:imagedata r:id="rId50" o:title=""/>
                </v:shape>
                <w:control r:id="rId51" w:name="DefaultOcxName24" w:shapeid="_x0000_i1184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 xml:space="preserve"> واحد های</w:t>
            </w:r>
            <w:r w:rsidR="00F24C95"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كه وزن بار را به ميزان مطلوب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كاهش داده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87" type="#_x0000_t75" style="width:53pt;height:18.35pt" o:ole="">
                  <v:imagedata r:id="rId52" o:title=""/>
                </v:shape>
                <w:control r:id="rId53" w:name="DefaultOcxName25" w:shapeid="_x0000_i1187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از تجهيزات و وسايل كمكي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حمل بار استفاده كرده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90" type="#_x0000_t75" style="width:53pt;height:18.35pt" o:ole="">
                  <v:imagedata r:id="rId54" o:title=""/>
                </v:shape>
                <w:control r:id="rId55" w:name="DefaultOcxName26" w:shapeid="_x0000_i1190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از ابزار كار مناسب استفاده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كرده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93" type="#_x0000_t75" style="width:53pt;height:18.35pt" o:ole="">
                  <v:imagedata r:id="rId56" o:title=""/>
                </v:shape>
                <w:control r:id="rId57" w:name="DefaultOcxName27" w:shapeid="_x0000_i1193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وضعيت نامناسب بدن را اصلاح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نموده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96" type="#_x0000_t75" style="width:53pt;height:18.35pt" o:ole="">
                  <v:imagedata r:id="rId58" o:title=""/>
                </v:shape>
                <w:control r:id="rId59" w:name="DefaultOcxName28" w:shapeid="_x0000_i1196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lastRenderedPageBreak/>
              <w:t xml:space="preserve">تعداد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حركات تكراري را كاهش داده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199" type="#_x0000_t75" style="width:53pt;height:18.35pt" o:ole="">
                  <v:imagedata r:id="rId60" o:title=""/>
                </v:shape>
                <w:control r:id="rId61" w:name="DefaultOcxName29" w:shapeid="_x0000_i1199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نيروي اعمالي را كاهش داده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02" type="#_x0000_t75" style="width:53pt;height:18.35pt" o:ole="">
                  <v:imagedata r:id="rId62" o:title=""/>
                </v:shape>
                <w:control r:id="rId63" w:name="DefaultOcxName30" w:shapeid="_x0000_i1202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ساير ريسك فاكتورهاي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ارگونوميكي را كنترل نموده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05" type="#_x0000_t75" style="width:53pt;height:18.35pt" o:ole="">
                  <v:imagedata r:id="rId64" o:title=""/>
                </v:shape>
                <w:control r:id="rId65" w:name="DefaultOcxName31" w:shapeid="_x0000_i1205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كل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اقدام كنترلي انجام داده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08" type="#_x0000_t75" style="width:53pt;height:18.35pt" o:ole="">
                  <v:imagedata r:id="rId66" o:title=""/>
                </v:shape>
                <w:control r:id="rId67" w:name="DefaultOcxName32" w:shapeid="_x0000_i1208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تعداد </w:t>
            </w:r>
            <w:r w:rsidR="00F24C95"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واحد های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كه هيچ اقدام كنترلي انجام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نداده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11" type="#_x0000_t75" style="width:53pt;height:18.35pt" o:ole="">
                  <v:imagedata r:id="rId68" o:title=""/>
                </v:shape>
                <w:control r:id="rId69" w:name="DefaultOcxName33" w:shapeid="_x0000_i1211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وزن بار براي آنها به ميزان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مطلوب كاهش داده شده است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14" type="#_x0000_t75" style="width:53pt;height:18.35pt" o:ole="">
                  <v:imagedata r:id="rId70" o:title=""/>
                </v:shape>
                <w:control r:id="rId71" w:name="DefaultOcxName34" w:shapeid="_x0000_i1214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از تجهيزات و وسايل كمكي حمل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بار استفاده كرده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17" type="#_x0000_t75" style="width:53pt;height:18.35pt" o:ole="">
                  <v:imagedata r:id="rId72" o:title=""/>
                </v:shape>
                <w:control r:id="rId73" w:name="DefaultOcxName35" w:shapeid="_x0000_i1217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از ابزار كار مناسب استفاده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نموده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20" type="#_x0000_t75" style="width:53pt;height:18.35pt" o:ole="">
                  <v:imagedata r:id="rId74" o:title=""/>
                </v:shape>
                <w:control r:id="rId75" w:name="DefaultOcxName36" w:shapeid="_x0000_i1220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وضعيت نامناسب بدن در خين كار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را اصلاح نموده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23" type="#_x0000_t75" style="width:53pt;height:18.35pt" o:ole="">
                  <v:imagedata r:id="rId76" o:title=""/>
                </v:shape>
                <w:control r:id="rId77" w:name="DefaultOcxName37" w:shapeid="_x0000_i1223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حركات تكراري را كاهش داده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26" type="#_x0000_t75" style="width:53pt;height:18.35pt" o:ole="">
                  <v:imagedata r:id="rId78" o:title=""/>
                </v:shape>
                <w:control r:id="rId79" w:name="DefaultOcxName38" w:shapeid="_x0000_i1226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نيروي اعمالي را كاهش داده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29" type="#_x0000_t75" style="width:53pt;height:18.35pt" o:ole="">
                  <v:imagedata r:id="rId80" o:title=""/>
                </v:shape>
                <w:control r:id="rId81" w:name="DefaultOcxName39" w:shapeid="_x0000_i1229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ساير ريسك فاكتورهاي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ارگونوميكي را كنترل نموده اند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32" type="#_x0000_t75" style="width:53pt;height:18.35pt" o:ole="">
                  <v:imagedata r:id="rId82" o:title=""/>
                </v:shape>
                <w:control r:id="rId83" w:name="DefaultOcxName40" w:shapeid="_x0000_i1232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كل شاغليني كه اقدام كنترلي براي آنان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انجام شده است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35" type="#_x0000_t75" style="width:53pt;height:18.35pt" o:ole="">
                  <v:imagedata r:id="rId84" o:title=""/>
                </v:shape>
                <w:control r:id="rId85" w:name="DefaultOcxName41" w:shapeid="_x0000_i1235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شاغليني كه هيچ اقدام كنترلي براي آنان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انجام نشده است</w:t>
            </w:r>
            <w:r w:rsidRPr="007D4726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38" type="#_x0000_t75" style="width:53pt;height:18.35pt" o:ole="">
                  <v:imagedata r:id="rId86" o:title=""/>
                </v:shape>
                <w:control r:id="rId87" w:name="DefaultOcxName42" w:shapeid="_x0000_i1238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7D4726" w:rsidRPr="007D4726" w:rsidRDefault="007D4726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نام ساير ريسك فاكتورهاي ارگونوميكي</w:t>
            </w:r>
            <w:r w:rsidRPr="007D4726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1440" w:dyaOrig="1440">
                <v:shape id="_x0000_i1241" type="#_x0000_t75" style="width:136.55pt;height:81.5pt" o:ole="">
                  <v:imagedata r:id="rId88" o:title=""/>
                </v:shape>
                <w:control r:id="rId89" w:name="DefaultOcxName43" w:shapeid="_x0000_i1241"/>
              </w:object>
            </w:r>
          </w:p>
        </w:tc>
      </w:tr>
      <w:tr w:rsidR="007D4726" w:rsidRPr="007D4726" w:rsidTr="008E60E7">
        <w:trPr>
          <w:tblCellSpacing w:w="0" w:type="dxa"/>
        </w:trPr>
        <w:tc>
          <w:tcPr>
            <w:tcW w:w="3422" w:type="dxa"/>
            <w:tcBorders>
              <w:top w:val="single" w:sz="4" w:space="0" w:color="D8D8D8"/>
            </w:tcBorders>
            <w:noWrap/>
            <w:tcMar>
              <w:top w:w="35" w:type="dxa"/>
              <w:left w:w="92" w:type="dxa"/>
              <w:bottom w:w="69" w:type="dxa"/>
              <w:right w:w="0" w:type="dxa"/>
            </w:tcMar>
            <w:hideMark/>
          </w:tcPr>
          <w:p w:rsidR="00301F5C" w:rsidRPr="007D4726" w:rsidRDefault="00301F5C" w:rsidP="007D4726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</w:p>
        </w:tc>
        <w:tc>
          <w:tcPr>
            <w:tcW w:w="7205" w:type="dxa"/>
            <w:tcBorders>
              <w:top w:val="single" w:sz="4" w:space="0" w:color="D8D8D8"/>
            </w:tcBorders>
            <w:shd w:val="clear" w:color="auto" w:fill="EBF3FF"/>
            <w:tcMar>
              <w:top w:w="35" w:type="dxa"/>
              <w:left w:w="69" w:type="dxa"/>
              <w:bottom w:w="46" w:type="dxa"/>
              <w:right w:w="69" w:type="dxa"/>
            </w:tcMar>
            <w:hideMark/>
          </w:tcPr>
          <w:p w:rsidR="007D4726" w:rsidRPr="007D4726" w:rsidRDefault="009C4402" w:rsidP="007D4726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7D4726">
              <w:rPr>
                <w:rFonts w:ascii="Tahoma" w:eastAsia="Times New Roman" w:hAnsi="Tahoma" w:cs="Tahoma"/>
                <w:color w:val="000000"/>
                <w:sz w:val="17"/>
                <w:szCs w:val="17"/>
                <w:rtl/>
              </w:rPr>
              <w:object w:dxaOrig="1440" w:dyaOrig="1440">
                <v:shape id="_x0000_i1243" type="#_x0000_t75" style="width:84.25pt;height:18.35pt" o:ole="">
                  <v:imagedata r:id="rId90" o:title=""/>
                </v:shape>
                <w:control r:id="rId91" w:name="DefaultOcxName44" w:shapeid="_x0000_i1243"/>
              </w:object>
            </w:r>
          </w:p>
        </w:tc>
      </w:tr>
    </w:tbl>
    <w:p w:rsidR="00DC480B" w:rsidRDefault="00DC480B" w:rsidP="00301F5C"/>
    <w:sectPr w:rsidR="00DC480B" w:rsidSect="007D4726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D4726"/>
    <w:rsid w:val="000157B3"/>
    <w:rsid w:val="00016090"/>
    <w:rsid w:val="00035E44"/>
    <w:rsid w:val="000469DD"/>
    <w:rsid w:val="000522C9"/>
    <w:rsid w:val="00067CB7"/>
    <w:rsid w:val="000710DA"/>
    <w:rsid w:val="000843F8"/>
    <w:rsid w:val="00090EB3"/>
    <w:rsid w:val="000947DE"/>
    <w:rsid w:val="000A228E"/>
    <w:rsid w:val="000C276E"/>
    <w:rsid w:val="000D156E"/>
    <w:rsid w:val="000D5D45"/>
    <w:rsid w:val="000D61C4"/>
    <w:rsid w:val="000E7F24"/>
    <w:rsid w:val="0012234D"/>
    <w:rsid w:val="00130173"/>
    <w:rsid w:val="00137F87"/>
    <w:rsid w:val="00140D89"/>
    <w:rsid w:val="001619EE"/>
    <w:rsid w:val="0017086A"/>
    <w:rsid w:val="00181BA1"/>
    <w:rsid w:val="001873DF"/>
    <w:rsid w:val="001C0026"/>
    <w:rsid w:val="001D6983"/>
    <w:rsid w:val="001E6A7F"/>
    <w:rsid w:val="001F7A0E"/>
    <w:rsid w:val="0022593E"/>
    <w:rsid w:val="0024232F"/>
    <w:rsid w:val="002427A0"/>
    <w:rsid w:val="00242E0F"/>
    <w:rsid w:val="00264125"/>
    <w:rsid w:val="002650F1"/>
    <w:rsid w:val="002862C7"/>
    <w:rsid w:val="00290905"/>
    <w:rsid w:val="002B0986"/>
    <w:rsid w:val="002C3E6C"/>
    <w:rsid w:val="002D7DEE"/>
    <w:rsid w:val="002F2518"/>
    <w:rsid w:val="002F2B53"/>
    <w:rsid w:val="002F5F51"/>
    <w:rsid w:val="00301F5C"/>
    <w:rsid w:val="00305150"/>
    <w:rsid w:val="00306600"/>
    <w:rsid w:val="00310C5C"/>
    <w:rsid w:val="003210FE"/>
    <w:rsid w:val="00336BF4"/>
    <w:rsid w:val="00341035"/>
    <w:rsid w:val="00351772"/>
    <w:rsid w:val="00357D34"/>
    <w:rsid w:val="003619C5"/>
    <w:rsid w:val="003635C8"/>
    <w:rsid w:val="00365DB8"/>
    <w:rsid w:val="0039056C"/>
    <w:rsid w:val="00394CE6"/>
    <w:rsid w:val="003A322B"/>
    <w:rsid w:val="003A5640"/>
    <w:rsid w:val="003A77CA"/>
    <w:rsid w:val="003B2143"/>
    <w:rsid w:val="003C6EC3"/>
    <w:rsid w:val="003D741A"/>
    <w:rsid w:val="004078FF"/>
    <w:rsid w:val="004117D2"/>
    <w:rsid w:val="004550C6"/>
    <w:rsid w:val="00475CBC"/>
    <w:rsid w:val="00480B2B"/>
    <w:rsid w:val="0048370F"/>
    <w:rsid w:val="00484B62"/>
    <w:rsid w:val="00487BE2"/>
    <w:rsid w:val="004A2F70"/>
    <w:rsid w:val="004D521F"/>
    <w:rsid w:val="004D70E9"/>
    <w:rsid w:val="00535491"/>
    <w:rsid w:val="00535F35"/>
    <w:rsid w:val="00545EF8"/>
    <w:rsid w:val="0056300D"/>
    <w:rsid w:val="00567619"/>
    <w:rsid w:val="0057568E"/>
    <w:rsid w:val="00593CE1"/>
    <w:rsid w:val="005A5975"/>
    <w:rsid w:val="005B553F"/>
    <w:rsid w:val="005D0B8A"/>
    <w:rsid w:val="005F09F2"/>
    <w:rsid w:val="005F1354"/>
    <w:rsid w:val="006000D4"/>
    <w:rsid w:val="0061451C"/>
    <w:rsid w:val="0061777A"/>
    <w:rsid w:val="00626EF2"/>
    <w:rsid w:val="00641142"/>
    <w:rsid w:val="006473B4"/>
    <w:rsid w:val="006508B2"/>
    <w:rsid w:val="006601BA"/>
    <w:rsid w:val="006713E6"/>
    <w:rsid w:val="00677C3E"/>
    <w:rsid w:val="00682128"/>
    <w:rsid w:val="006937CB"/>
    <w:rsid w:val="00696D97"/>
    <w:rsid w:val="006A3295"/>
    <w:rsid w:val="006A75F4"/>
    <w:rsid w:val="006B10D7"/>
    <w:rsid w:val="006B6C46"/>
    <w:rsid w:val="006C0683"/>
    <w:rsid w:val="006C7BF8"/>
    <w:rsid w:val="006D6D48"/>
    <w:rsid w:val="006D6FFF"/>
    <w:rsid w:val="006D7C67"/>
    <w:rsid w:val="006E2E1E"/>
    <w:rsid w:val="006E4D96"/>
    <w:rsid w:val="007115B2"/>
    <w:rsid w:val="00715CBC"/>
    <w:rsid w:val="0072116E"/>
    <w:rsid w:val="00724937"/>
    <w:rsid w:val="00736F1D"/>
    <w:rsid w:val="00736F6B"/>
    <w:rsid w:val="007432F3"/>
    <w:rsid w:val="00743E79"/>
    <w:rsid w:val="00772E9D"/>
    <w:rsid w:val="0077545D"/>
    <w:rsid w:val="00780A06"/>
    <w:rsid w:val="0078265D"/>
    <w:rsid w:val="00784122"/>
    <w:rsid w:val="0078493F"/>
    <w:rsid w:val="0079287E"/>
    <w:rsid w:val="00793B8B"/>
    <w:rsid w:val="0079756C"/>
    <w:rsid w:val="007A4FF2"/>
    <w:rsid w:val="007B0BB9"/>
    <w:rsid w:val="007C20A4"/>
    <w:rsid w:val="007C5E73"/>
    <w:rsid w:val="007D28DE"/>
    <w:rsid w:val="007D4726"/>
    <w:rsid w:val="007D6021"/>
    <w:rsid w:val="007E4561"/>
    <w:rsid w:val="007E5A28"/>
    <w:rsid w:val="007F15D6"/>
    <w:rsid w:val="007F6D41"/>
    <w:rsid w:val="00814F68"/>
    <w:rsid w:val="0082592F"/>
    <w:rsid w:val="00831500"/>
    <w:rsid w:val="0083239A"/>
    <w:rsid w:val="00837FBB"/>
    <w:rsid w:val="00854FF7"/>
    <w:rsid w:val="0085611E"/>
    <w:rsid w:val="00864D2C"/>
    <w:rsid w:val="00865A64"/>
    <w:rsid w:val="00876686"/>
    <w:rsid w:val="00886130"/>
    <w:rsid w:val="008A0C15"/>
    <w:rsid w:val="008A2D73"/>
    <w:rsid w:val="008A710E"/>
    <w:rsid w:val="008C5E92"/>
    <w:rsid w:val="008D4FFB"/>
    <w:rsid w:val="008E0D3D"/>
    <w:rsid w:val="008E59EC"/>
    <w:rsid w:val="008E60E7"/>
    <w:rsid w:val="008F64F5"/>
    <w:rsid w:val="00913451"/>
    <w:rsid w:val="0092098C"/>
    <w:rsid w:val="009221F8"/>
    <w:rsid w:val="00964126"/>
    <w:rsid w:val="00965BC7"/>
    <w:rsid w:val="00966347"/>
    <w:rsid w:val="00973A49"/>
    <w:rsid w:val="00982D7B"/>
    <w:rsid w:val="009A7ECA"/>
    <w:rsid w:val="009B4203"/>
    <w:rsid w:val="009B56A0"/>
    <w:rsid w:val="009C2964"/>
    <w:rsid w:val="009C4402"/>
    <w:rsid w:val="009E5E5F"/>
    <w:rsid w:val="00A03F75"/>
    <w:rsid w:val="00A05458"/>
    <w:rsid w:val="00A0709D"/>
    <w:rsid w:val="00A1688A"/>
    <w:rsid w:val="00A2237A"/>
    <w:rsid w:val="00A22F70"/>
    <w:rsid w:val="00A2456F"/>
    <w:rsid w:val="00A27709"/>
    <w:rsid w:val="00A325E4"/>
    <w:rsid w:val="00A42901"/>
    <w:rsid w:val="00A444FC"/>
    <w:rsid w:val="00A44FE2"/>
    <w:rsid w:val="00A45AFE"/>
    <w:rsid w:val="00A5280D"/>
    <w:rsid w:val="00A53ED1"/>
    <w:rsid w:val="00A54DD4"/>
    <w:rsid w:val="00A554F1"/>
    <w:rsid w:val="00A80832"/>
    <w:rsid w:val="00A90FBC"/>
    <w:rsid w:val="00A93498"/>
    <w:rsid w:val="00A97359"/>
    <w:rsid w:val="00AA5178"/>
    <w:rsid w:val="00AA73CD"/>
    <w:rsid w:val="00AB0B47"/>
    <w:rsid w:val="00AB1A8A"/>
    <w:rsid w:val="00AB4F45"/>
    <w:rsid w:val="00AD63F6"/>
    <w:rsid w:val="00AD76A5"/>
    <w:rsid w:val="00AE7176"/>
    <w:rsid w:val="00AF085A"/>
    <w:rsid w:val="00B0431E"/>
    <w:rsid w:val="00B049FE"/>
    <w:rsid w:val="00B06D88"/>
    <w:rsid w:val="00B26AB6"/>
    <w:rsid w:val="00B2783B"/>
    <w:rsid w:val="00B43A89"/>
    <w:rsid w:val="00B75E6F"/>
    <w:rsid w:val="00B77117"/>
    <w:rsid w:val="00B84A68"/>
    <w:rsid w:val="00BA4E34"/>
    <w:rsid w:val="00BA75F2"/>
    <w:rsid w:val="00BB2B89"/>
    <w:rsid w:val="00BD0319"/>
    <w:rsid w:val="00BE2F59"/>
    <w:rsid w:val="00BF3899"/>
    <w:rsid w:val="00C14377"/>
    <w:rsid w:val="00C1516B"/>
    <w:rsid w:val="00C171E4"/>
    <w:rsid w:val="00C20D87"/>
    <w:rsid w:val="00C34E93"/>
    <w:rsid w:val="00C462C4"/>
    <w:rsid w:val="00C60BFA"/>
    <w:rsid w:val="00C61008"/>
    <w:rsid w:val="00C71083"/>
    <w:rsid w:val="00C73340"/>
    <w:rsid w:val="00C809F3"/>
    <w:rsid w:val="00C8277B"/>
    <w:rsid w:val="00C83023"/>
    <w:rsid w:val="00C8451C"/>
    <w:rsid w:val="00C91A6C"/>
    <w:rsid w:val="00C92657"/>
    <w:rsid w:val="00CD31C0"/>
    <w:rsid w:val="00CE0DE3"/>
    <w:rsid w:val="00CE120D"/>
    <w:rsid w:val="00CE5207"/>
    <w:rsid w:val="00CF187F"/>
    <w:rsid w:val="00CF3600"/>
    <w:rsid w:val="00D10574"/>
    <w:rsid w:val="00D111D1"/>
    <w:rsid w:val="00D15FAD"/>
    <w:rsid w:val="00D26986"/>
    <w:rsid w:val="00D31FB6"/>
    <w:rsid w:val="00D40D42"/>
    <w:rsid w:val="00D7271C"/>
    <w:rsid w:val="00D74C98"/>
    <w:rsid w:val="00D90A71"/>
    <w:rsid w:val="00DA07EE"/>
    <w:rsid w:val="00DA2A85"/>
    <w:rsid w:val="00DC1771"/>
    <w:rsid w:val="00DC480B"/>
    <w:rsid w:val="00DC7892"/>
    <w:rsid w:val="00DE2AF2"/>
    <w:rsid w:val="00DE71D2"/>
    <w:rsid w:val="00DE7ACA"/>
    <w:rsid w:val="00E02181"/>
    <w:rsid w:val="00E05474"/>
    <w:rsid w:val="00E05DF0"/>
    <w:rsid w:val="00E15B5D"/>
    <w:rsid w:val="00E20857"/>
    <w:rsid w:val="00E56549"/>
    <w:rsid w:val="00E57AB9"/>
    <w:rsid w:val="00E70E62"/>
    <w:rsid w:val="00E71CA1"/>
    <w:rsid w:val="00E73900"/>
    <w:rsid w:val="00E80363"/>
    <w:rsid w:val="00E80DAF"/>
    <w:rsid w:val="00E91982"/>
    <w:rsid w:val="00EB3A14"/>
    <w:rsid w:val="00F06643"/>
    <w:rsid w:val="00F16B94"/>
    <w:rsid w:val="00F22647"/>
    <w:rsid w:val="00F24C95"/>
    <w:rsid w:val="00F2632D"/>
    <w:rsid w:val="00F27FB3"/>
    <w:rsid w:val="00F34493"/>
    <w:rsid w:val="00F42966"/>
    <w:rsid w:val="00F430F1"/>
    <w:rsid w:val="00F53B6F"/>
    <w:rsid w:val="00F84BF9"/>
    <w:rsid w:val="00FB039A"/>
    <w:rsid w:val="00FC09DE"/>
    <w:rsid w:val="00FC62ED"/>
    <w:rsid w:val="00FF2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80B"/>
    <w:pPr>
      <w:bidi/>
    </w:pPr>
  </w:style>
  <w:style w:type="paragraph" w:styleId="Heading3">
    <w:name w:val="heading 3"/>
    <w:basedOn w:val="Normal"/>
    <w:link w:val="Heading3Char"/>
    <w:uiPriority w:val="9"/>
    <w:qFormat/>
    <w:rsid w:val="007D472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472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s-formvalidation1">
    <w:name w:val="ms-formvalidation1"/>
    <w:basedOn w:val="DefaultParagraphFont"/>
    <w:rsid w:val="007D4726"/>
    <w:rPr>
      <w:rFonts w:ascii="Tahoma" w:hAnsi="Tahoma" w:cs="Tahoma" w:hint="default"/>
      <w:color w:val="FF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1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control" Target="activeX/activeX18.xml"/><Relationship Id="rId21" Type="http://schemas.openxmlformats.org/officeDocument/2006/relationships/control" Target="activeX/activeX9.xml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control" Target="activeX/activeX22.xml"/><Relationship Id="rId50" Type="http://schemas.openxmlformats.org/officeDocument/2006/relationships/image" Target="media/image24.wmf"/><Relationship Id="rId55" Type="http://schemas.openxmlformats.org/officeDocument/2006/relationships/control" Target="activeX/activeX26.xml"/><Relationship Id="rId63" Type="http://schemas.openxmlformats.org/officeDocument/2006/relationships/control" Target="activeX/activeX30.xml"/><Relationship Id="rId68" Type="http://schemas.openxmlformats.org/officeDocument/2006/relationships/image" Target="media/image33.wmf"/><Relationship Id="rId76" Type="http://schemas.openxmlformats.org/officeDocument/2006/relationships/image" Target="media/image37.wmf"/><Relationship Id="rId84" Type="http://schemas.openxmlformats.org/officeDocument/2006/relationships/image" Target="media/image41.wmf"/><Relationship Id="rId89" Type="http://schemas.openxmlformats.org/officeDocument/2006/relationships/control" Target="activeX/activeX43.xml"/><Relationship Id="rId7" Type="http://schemas.openxmlformats.org/officeDocument/2006/relationships/control" Target="activeX/activeX2.xml"/><Relationship Id="rId71" Type="http://schemas.openxmlformats.org/officeDocument/2006/relationships/control" Target="activeX/activeX34.xm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control" Target="activeX/activeX13.xml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control" Target="activeX/activeX17.xml"/><Relationship Id="rId40" Type="http://schemas.openxmlformats.org/officeDocument/2006/relationships/image" Target="media/image19.wmf"/><Relationship Id="rId45" Type="http://schemas.openxmlformats.org/officeDocument/2006/relationships/control" Target="activeX/activeX21.xml"/><Relationship Id="rId53" Type="http://schemas.openxmlformats.org/officeDocument/2006/relationships/control" Target="activeX/activeX25.xml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control" Target="activeX/activeX38.xml"/><Relationship Id="rId87" Type="http://schemas.openxmlformats.org/officeDocument/2006/relationships/control" Target="activeX/activeX42.xml"/><Relationship Id="rId5" Type="http://schemas.openxmlformats.org/officeDocument/2006/relationships/control" Target="activeX/activeX1.xml"/><Relationship Id="rId61" Type="http://schemas.openxmlformats.org/officeDocument/2006/relationships/control" Target="activeX/activeX29.xml"/><Relationship Id="rId82" Type="http://schemas.openxmlformats.org/officeDocument/2006/relationships/image" Target="media/image40.wmf"/><Relationship Id="rId90" Type="http://schemas.openxmlformats.org/officeDocument/2006/relationships/image" Target="media/image44.wmf"/><Relationship Id="rId19" Type="http://schemas.openxmlformats.org/officeDocument/2006/relationships/control" Target="activeX/activeX8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image" Target="media/image14.wmf"/><Relationship Id="rId35" Type="http://schemas.openxmlformats.org/officeDocument/2006/relationships/control" Target="activeX/activeX16.xml"/><Relationship Id="rId43" Type="http://schemas.openxmlformats.org/officeDocument/2006/relationships/control" Target="activeX/activeX20.xml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control" Target="activeX/activeX33.xml"/><Relationship Id="rId77" Type="http://schemas.openxmlformats.org/officeDocument/2006/relationships/control" Target="activeX/activeX37.xml"/><Relationship Id="rId8" Type="http://schemas.openxmlformats.org/officeDocument/2006/relationships/image" Target="media/image3.wmf"/><Relationship Id="rId51" Type="http://schemas.openxmlformats.org/officeDocument/2006/relationships/control" Target="activeX/activeX24.xml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control" Target="activeX/activeX41.xm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control" Target="activeX/activeX28.xml"/><Relationship Id="rId67" Type="http://schemas.openxmlformats.org/officeDocument/2006/relationships/control" Target="activeX/activeX32.xml"/><Relationship Id="rId20" Type="http://schemas.openxmlformats.org/officeDocument/2006/relationships/image" Target="media/image9.wmf"/><Relationship Id="rId41" Type="http://schemas.openxmlformats.org/officeDocument/2006/relationships/control" Target="activeX/activeX19.xml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control" Target="activeX/activeX36.xml"/><Relationship Id="rId83" Type="http://schemas.openxmlformats.org/officeDocument/2006/relationships/control" Target="activeX/activeX40.xml"/><Relationship Id="rId88" Type="http://schemas.openxmlformats.org/officeDocument/2006/relationships/image" Target="media/image43.wmf"/><Relationship Id="rId91" Type="http://schemas.openxmlformats.org/officeDocument/2006/relationships/control" Target="activeX/activeX44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control" Target="activeX/activeX23.xml"/><Relationship Id="rId57" Type="http://schemas.openxmlformats.org/officeDocument/2006/relationships/control" Target="activeX/activeX27.xml"/><Relationship Id="rId10" Type="http://schemas.openxmlformats.org/officeDocument/2006/relationships/image" Target="media/image4.wmf"/><Relationship Id="rId31" Type="http://schemas.openxmlformats.org/officeDocument/2006/relationships/control" Target="activeX/activeX14.xml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control" Target="activeX/activeX31.xml"/><Relationship Id="rId73" Type="http://schemas.openxmlformats.org/officeDocument/2006/relationships/control" Target="activeX/activeX35.xml"/><Relationship Id="rId78" Type="http://schemas.openxmlformats.org/officeDocument/2006/relationships/image" Target="media/image38.wmf"/><Relationship Id="rId81" Type="http://schemas.openxmlformats.org/officeDocument/2006/relationships/control" Target="activeX/activeX39.xml"/><Relationship Id="rId86" Type="http://schemas.openxmlformats.org/officeDocument/2006/relationships/image" Target="media/image42.wmf"/><Relationship Id="rId4" Type="http://schemas.openxmlformats.org/officeDocument/2006/relationships/image" Target="media/image1.wmf"/><Relationship Id="rId9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ARYAN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M-B</dc:creator>
  <cp:keywords/>
  <dc:description/>
  <cp:lastModifiedBy>mg</cp:lastModifiedBy>
  <cp:revision>11</cp:revision>
  <dcterms:created xsi:type="dcterms:W3CDTF">2013-11-19T10:12:00Z</dcterms:created>
  <dcterms:modified xsi:type="dcterms:W3CDTF">2014-04-07T07:52:00Z</dcterms:modified>
</cp:coreProperties>
</file>